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BBE9" w14:textId="77777777" w:rsidR="002C07DA" w:rsidRDefault="00473E52" w:rsidP="00473E5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000000"/>
        </w:rPr>
      </w:pPr>
      <w:bookmarkStart w:id="0" w:name="_GoBack"/>
      <w:bookmarkEnd w:id="0"/>
      <w:r>
        <w:rPr>
          <w:rFonts w:ascii="Roboto" w:hAnsi="Roboto"/>
          <w:b/>
          <w:bCs/>
          <w:color w:val="000000"/>
        </w:rPr>
        <w:t xml:space="preserve">                        </w:t>
      </w:r>
    </w:p>
    <w:p w14:paraId="37BA3662" w14:textId="77777777" w:rsidR="002C07DA" w:rsidRDefault="002C07DA" w:rsidP="002C07D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>MINISTERIO DE SALUD</w:t>
      </w:r>
    </w:p>
    <w:p w14:paraId="68EA6E30" w14:textId="1CA3171B" w:rsidR="00456CCD" w:rsidRDefault="00456CCD" w:rsidP="002C07D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</w:rPr>
        <w:t>DIRECCIÓN GENERAL DE SALUD PÚBLICA</w:t>
      </w:r>
    </w:p>
    <w:p w14:paraId="71E00019" w14:textId="3FED56CF" w:rsidR="00456CCD" w:rsidRDefault="00456CCD" w:rsidP="00C4741D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</w:rPr>
        <w:t xml:space="preserve">                                          </w:t>
      </w:r>
    </w:p>
    <w:p w14:paraId="45BAA816" w14:textId="77777777" w:rsidR="00456CCD" w:rsidRDefault="00456CCD" w:rsidP="00456C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</w:rPr>
      </w:pPr>
    </w:p>
    <w:p w14:paraId="3BA540EE" w14:textId="4598C456" w:rsidR="00456CCD" w:rsidRPr="007207D7" w:rsidRDefault="00456CCD" w:rsidP="00C474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</w:rPr>
        <w:t>A</w:t>
      </w:r>
      <w:r w:rsidR="00C4741D">
        <w:rPr>
          <w:rFonts w:ascii="Roboto" w:hAnsi="Roboto"/>
          <w:b/>
          <w:bCs/>
          <w:color w:val="000000"/>
        </w:rPr>
        <w:t>VISO DE CONVOCATORIA</w:t>
      </w:r>
    </w:p>
    <w:p w14:paraId="45D0BE51" w14:textId="5E165964" w:rsidR="00456CCD" w:rsidRDefault="00C4741D" w:rsidP="00456C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>APERTURA DEL PERIODO PARA RECIBIR PROPUESTAS</w:t>
      </w:r>
      <w:r w:rsidR="002C07DA">
        <w:rPr>
          <w:rFonts w:ascii="Roboto" w:hAnsi="Roboto"/>
          <w:b/>
          <w:bCs/>
          <w:color w:val="000000"/>
        </w:rPr>
        <w:t xml:space="preserve"> PARA LA ASIGNACIÓN DE UN REGISTRO</w:t>
      </w:r>
      <w:r>
        <w:rPr>
          <w:rFonts w:ascii="Roboto" w:hAnsi="Roboto"/>
          <w:b/>
          <w:bCs/>
          <w:color w:val="000000"/>
        </w:rPr>
        <w:t xml:space="preserve"> DE PROVEDORES DE CAPACITACIÓN</w:t>
      </w:r>
      <w:r w:rsidR="002C07DA">
        <w:rPr>
          <w:rFonts w:ascii="Roboto" w:hAnsi="Roboto"/>
          <w:b/>
          <w:bCs/>
          <w:color w:val="000000"/>
        </w:rPr>
        <w:t xml:space="preserve"> EN CANNABIS MEDICINAL Y SUS DERIVADOS</w:t>
      </w:r>
    </w:p>
    <w:p w14:paraId="448ABD2D" w14:textId="77777777" w:rsidR="00AA7221" w:rsidRDefault="00AA7221" w:rsidP="00456C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</w:rPr>
      </w:pPr>
    </w:p>
    <w:p w14:paraId="4C3B1E09" w14:textId="4B21896B" w:rsidR="00473E52" w:rsidRDefault="00AA7221" w:rsidP="00456C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>Del 7 al 1</w:t>
      </w:r>
      <w:r w:rsidR="00D15099">
        <w:rPr>
          <w:rFonts w:ascii="Roboto" w:hAnsi="Roboto"/>
          <w:b/>
          <w:bCs/>
          <w:color w:val="000000"/>
        </w:rPr>
        <w:t>1</w:t>
      </w:r>
      <w:r>
        <w:rPr>
          <w:rFonts w:ascii="Roboto" w:hAnsi="Roboto"/>
          <w:b/>
          <w:bCs/>
          <w:color w:val="000000"/>
        </w:rPr>
        <w:t xml:space="preserve"> de junio de 2024</w:t>
      </w:r>
    </w:p>
    <w:p w14:paraId="2D1115D5" w14:textId="77777777" w:rsidR="00AA7221" w:rsidRDefault="00AA7221" w:rsidP="00456C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</w:rPr>
      </w:pPr>
    </w:p>
    <w:p w14:paraId="10279F4E" w14:textId="012B7BB2" w:rsidR="004D087C" w:rsidRDefault="00C4741D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De conformidad con lo dispuesto en art</w:t>
      </w:r>
      <w:r w:rsidR="00290F56">
        <w:rPr>
          <w:rFonts w:ascii="Roboto" w:hAnsi="Roboto"/>
          <w:color w:val="000000"/>
        </w:rPr>
        <w:t>í</w:t>
      </w:r>
      <w:r>
        <w:rPr>
          <w:rFonts w:ascii="Roboto" w:hAnsi="Roboto"/>
          <w:color w:val="000000"/>
        </w:rPr>
        <w:t>culo</w:t>
      </w:r>
      <w:r w:rsidR="00FD591B">
        <w:rPr>
          <w:rFonts w:ascii="Roboto" w:hAnsi="Roboto"/>
          <w:color w:val="000000"/>
        </w:rPr>
        <w:t xml:space="preserve"> 42</w:t>
      </w:r>
      <w:r>
        <w:rPr>
          <w:rFonts w:ascii="Roboto" w:hAnsi="Roboto"/>
          <w:color w:val="000000"/>
        </w:rPr>
        <w:t xml:space="preserve"> </w:t>
      </w:r>
      <w:r w:rsidR="002C07DA">
        <w:rPr>
          <w:rFonts w:ascii="Roboto" w:hAnsi="Roboto"/>
          <w:color w:val="000000"/>
        </w:rPr>
        <w:t xml:space="preserve">del Decreto </w:t>
      </w:r>
      <w:r w:rsidR="00290F56">
        <w:rPr>
          <w:rFonts w:ascii="Roboto" w:hAnsi="Roboto"/>
          <w:color w:val="000000"/>
        </w:rPr>
        <w:t>E</w:t>
      </w:r>
      <w:r>
        <w:rPr>
          <w:rFonts w:ascii="Roboto" w:hAnsi="Roboto"/>
          <w:color w:val="000000"/>
        </w:rPr>
        <w:t xml:space="preserve">jecutivo </w:t>
      </w:r>
      <w:r w:rsidR="002C07DA">
        <w:rPr>
          <w:rFonts w:ascii="Roboto" w:hAnsi="Roboto"/>
          <w:color w:val="000000"/>
        </w:rPr>
        <w:t xml:space="preserve">No. </w:t>
      </w:r>
      <w:r>
        <w:rPr>
          <w:rFonts w:ascii="Roboto" w:hAnsi="Roboto"/>
          <w:color w:val="000000"/>
        </w:rPr>
        <w:t>121 del 1 de septiembre de 2022</w:t>
      </w:r>
      <w:r w:rsidR="009659EC">
        <w:rPr>
          <w:rFonts w:ascii="Roboto" w:hAnsi="Roboto"/>
          <w:color w:val="000000"/>
        </w:rPr>
        <w:t xml:space="preserve">, que reglamenta le Ley 242 de 13 de octubre de 2021, que regula el uso medicinal y terapéutico del cannabis y sus derivados y dicta otras disposiciones, se hace de </w:t>
      </w:r>
      <w:r w:rsidR="001E19E9">
        <w:rPr>
          <w:rFonts w:ascii="Roboto" w:hAnsi="Roboto"/>
          <w:color w:val="000000"/>
        </w:rPr>
        <w:t>conocimiento</w:t>
      </w:r>
      <w:r w:rsidR="009659EC">
        <w:rPr>
          <w:rFonts w:ascii="Roboto" w:hAnsi="Roboto"/>
          <w:color w:val="000000"/>
        </w:rPr>
        <w:t xml:space="preserve"> público </w:t>
      </w:r>
      <w:r w:rsidR="00AA7221">
        <w:rPr>
          <w:rFonts w:ascii="Roboto" w:hAnsi="Roboto"/>
          <w:color w:val="000000"/>
        </w:rPr>
        <w:t xml:space="preserve">que del </w:t>
      </w:r>
      <w:r w:rsidR="009A461D" w:rsidRPr="00D15099">
        <w:rPr>
          <w:rFonts w:ascii="Roboto" w:hAnsi="Roboto"/>
          <w:b/>
          <w:bCs/>
          <w:color w:val="000000"/>
          <w:u w:val="single"/>
        </w:rPr>
        <w:t>7</w:t>
      </w:r>
      <w:r w:rsidR="00AA7221" w:rsidRPr="00D15099">
        <w:rPr>
          <w:rFonts w:ascii="Roboto" w:hAnsi="Roboto"/>
          <w:b/>
          <w:bCs/>
          <w:color w:val="000000"/>
          <w:u w:val="single"/>
        </w:rPr>
        <w:t xml:space="preserve"> al </w:t>
      </w:r>
      <w:r w:rsidR="009A461D" w:rsidRPr="00D15099">
        <w:rPr>
          <w:rFonts w:ascii="Roboto" w:hAnsi="Roboto"/>
          <w:b/>
          <w:bCs/>
          <w:color w:val="000000"/>
          <w:u w:val="single"/>
        </w:rPr>
        <w:t>11</w:t>
      </w:r>
      <w:r w:rsidR="00AA7221" w:rsidRPr="00D15099">
        <w:rPr>
          <w:rFonts w:ascii="Roboto" w:hAnsi="Roboto"/>
          <w:b/>
          <w:bCs/>
          <w:color w:val="000000"/>
          <w:u w:val="single"/>
        </w:rPr>
        <w:t xml:space="preserve"> de junio de 2024</w:t>
      </w:r>
      <w:r w:rsidR="00AA7221">
        <w:rPr>
          <w:rFonts w:ascii="Roboto" w:hAnsi="Roboto"/>
          <w:color w:val="000000"/>
        </w:rPr>
        <w:t xml:space="preserve">, estarán disponible </w:t>
      </w:r>
      <w:r w:rsidR="00AA7221" w:rsidRPr="000002C1">
        <w:rPr>
          <w:rFonts w:ascii="Roboto" w:hAnsi="Roboto"/>
          <w:b/>
          <w:bCs/>
          <w:color w:val="000000"/>
        </w:rPr>
        <w:t>LAS BASES PARA LA SELECCIÓN DE LAS EMPRESAS INTERESADAS EN OBTENER REGISTRO DE PROVEEDORES DE CAPACITACIÓN EN CANNABIS MEDICINAL Y SUS DERIVADOS</w:t>
      </w:r>
      <w:r w:rsidR="00AA7221">
        <w:rPr>
          <w:rFonts w:ascii="Roboto" w:hAnsi="Roboto"/>
          <w:color w:val="000000"/>
        </w:rPr>
        <w:t>.</w:t>
      </w:r>
      <w:r w:rsidR="004D087C">
        <w:rPr>
          <w:rFonts w:ascii="Roboto" w:hAnsi="Roboto"/>
          <w:color w:val="000000"/>
        </w:rPr>
        <w:t xml:space="preserve"> Finalizado este periodo, los interesados tendrán un término de </w:t>
      </w:r>
      <w:r w:rsidR="00D42A8A">
        <w:rPr>
          <w:rFonts w:ascii="Roboto" w:hAnsi="Roboto"/>
          <w:color w:val="000000"/>
        </w:rPr>
        <w:t>tres</w:t>
      </w:r>
      <w:r w:rsidR="004D087C">
        <w:rPr>
          <w:rFonts w:ascii="Roboto" w:hAnsi="Roboto"/>
          <w:color w:val="000000"/>
        </w:rPr>
        <w:t xml:space="preserve"> </w:t>
      </w:r>
      <w:r w:rsidR="004D087C" w:rsidRPr="002C07DA">
        <w:rPr>
          <w:rFonts w:ascii="Roboto" w:hAnsi="Roboto"/>
          <w:color w:val="000000"/>
        </w:rPr>
        <w:t>(</w:t>
      </w:r>
      <w:r w:rsidR="00D42A8A">
        <w:rPr>
          <w:rFonts w:ascii="Roboto" w:hAnsi="Roboto"/>
          <w:color w:val="000000"/>
        </w:rPr>
        <w:t>3</w:t>
      </w:r>
      <w:r w:rsidR="004D087C" w:rsidRPr="002C07DA">
        <w:rPr>
          <w:rFonts w:ascii="Roboto" w:hAnsi="Roboto"/>
          <w:color w:val="000000"/>
        </w:rPr>
        <w:t>) días hábiles después</w:t>
      </w:r>
      <w:r w:rsidR="004D087C">
        <w:rPr>
          <w:rFonts w:ascii="Roboto" w:hAnsi="Roboto"/>
          <w:color w:val="000000"/>
        </w:rPr>
        <w:t>,</w:t>
      </w:r>
      <w:r w:rsidR="004D087C" w:rsidRPr="002C07DA">
        <w:rPr>
          <w:rFonts w:ascii="Roboto" w:hAnsi="Roboto"/>
          <w:color w:val="000000"/>
        </w:rPr>
        <w:t xml:space="preserve"> de</w:t>
      </w:r>
      <w:r w:rsidR="004D087C">
        <w:rPr>
          <w:rFonts w:ascii="Roboto" w:hAnsi="Roboto"/>
          <w:color w:val="000000"/>
        </w:rPr>
        <w:t xml:space="preserve">l último día de </w:t>
      </w:r>
      <w:r w:rsidR="004D087C" w:rsidRPr="002C07DA">
        <w:rPr>
          <w:rFonts w:ascii="Roboto" w:hAnsi="Roboto"/>
          <w:color w:val="000000"/>
        </w:rPr>
        <w:t>la publicación de la convocatoria</w:t>
      </w:r>
      <w:r w:rsidR="004D087C">
        <w:rPr>
          <w:rFonts w:ascii="Roboto" w:hAnsi="Roboto"/>
          <w:color w:val="000000"/>
        </w:rPr>
        <w:t>,</w:t>
      </w:r>
      <w:r w:rsidR="004D087C" w:rsidRPr="009A461D">
        <w:rPr>
          <w:rFonts w:ascii="Roboto" w:hAnsi="Roboto"/>
          <w:color w:val="000000"/>
        </w:rPr>
        <w:t xml:space="preserve"> </w:t>
      </w:r>
      <w:r w:rsidR="004D087C">
        <w:rPr>
          <w:rFonts w:ascii="Roboto" w:hAnsi="Roboto"/>
          <w:color w:val="000000"/>
        </w:rPr>
        <w:t xml:space="preserve">del </w:t>
      </w:r>
      <w:r w:rsidR="004D087C" w:rsidRPr="00D15099">
        <w:rPr>
          <w:rFonts w:ascii="Roboto" w:hAnsi="Roboto"/>
          <w:b/>
          <w:bCs/>
          <w:color w:val="000000"/>
          <w:u w:val="single"/>
        </w:rPr>
        <w:t xml:space="preserve">12 al </w:t>
      </w:r>
      <w:r w:rsidR="00D42A8A">
        <w:rPr>
          <w:rFonts w:ascii="Roboto" w:hAnsi="Roboto"/>
          <w:b/>
          <w:bCs/>
          <w:color w:val="000000"/>
          <w:u w:val="single"/>
        </w:rPr>
        <w:t>14</w:t>
      </w:r>
      <w:r w:rsidR="004D087C" w:rsidRPr="00D15099">
        <w:rPr>
          <w:rFonts w:ascii="Roboto" w:hAnsi="Roboto"/>
          <w:b/>
          <w:bCs/>
          <w:color w:val="000000"/>
          <w:u w:val="single"/>
        </w:rPr>
        <w:t xml:space="preserve"> de junio de 2024</w:t>
      </w:r>
      <w:r w:rsidR="004D087C">
        <w:rPr>
          <w:rFonts w:ascii="Roboto" w:hAnsi="Roboto"/>
          <w:color w:val="000000"/>
        </w:rPr>
        <w:t xml:space="preserve">, para preparar la propuesta, de acuerdo con los requisitos dispuestos en </w:t>
      </w:r>
      <w:r w:rsidR="004D087C" w:rsidRPr="000002C1">
        <w:rPr>
          <w:rFonts w:ascii="Roboto" w:hAnsi="Roboto"/>
          <w:b/>
          <w:bCs/>
          <w:color w:val="000000"/>
        </w:rPr>
        <w:t>LAS BASES PARA LA SELECCIÓN</w:t>
      </w:r>
      <w:r w:rsidR="004D087C">
        <w:rPr>
          <w:rFonts w:ascii="Roboto" w:hAnsi="Roboto"/>
          <w:b/>
          <w:bCs/>
          <w:color w:val="000000"/>
        </w:rPr>
        <w:t xml:space="preserve"> </w:t>
      </w:r>
      <w:r w:rsidR="004D087C" w:rsidRPr="004D087C">
        <w:rPr>
          <w:rFonts w:ascii="Roboto" w:hAnsi="Roboto"/>
          <w:color w:val="000000"/>
        </w:rPr>
        <w:t>antes señaladas.</w:t>
      </w:r>
    </w:p>
    <w:p w14:paraId="231FDCBC" w14:textId="77777777" w:rsidR="00AA7221" w:rsidRDefault="00AA7221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</w:p>
    <w:p w14:paraId="7E6844FF" w14:textId="2F395FCC" w:rsidR="004D087C" w:rsidRDefault="00AA7221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Posterior a estas fechas</w:t>
      </w:r>
      <w:r w:rsidR="004D087C">
        <w:rPr>
          <w:rFonts w:ascii="Roboto" w:hAnsi="Roboto"/>
          <w:color w:val="000000"/>
        </w:rPr>
        <w:t>,</w:t>
      </w:r>
      <w:r>
        <w:rPr>
          <w:rFonts w:ascii="Roboto" w:hAnsi="Roboto"/>
          <w:color w:val="000000"/>
        </w:rPr>
        <w:t xml:space="preserve"> se a</w:t>
      </w:r>
      <w:r w:rsidR="009659EC">
        <w:rPr>
          <w:rFonts w:ascii="Roboto" w:hAnsi="Roboto"/>
          <w:color w:val="000000"/>
        </w:rPr>
        <w:t xml:space="preserve">pertura el periodo para la presentación de la (s) solicitud (es) para la asignación del </w:t>
      </w:r>
      <w:r w:rsidR="00D958D4">
        <w:rPr>
          <w:rFonts w:ascii="Roboto" w:hAnsi="Roboto"/>
          <w:color w:val="000000"/>
        </w:rPr>
        <w:t>registro</w:t>
      </w:r>
      <w:r w:rsidR="009659EC">
        <w:rPr>
          <w:rFonts w:ascii="Roboto" w:hAnsi="Roboto"/>
          <w:color w:val="000000"/>
        </w:rPr>
        <w:t xml:space="preserve"> de proveedores de capacitación </w:t>
      </w:r>
      <w:r w:rsidR="002C07DA">
        <w:rPr>
          <w:rFonts w:ascii="Roboto" w:hAnsi="Roboto"/>
          <w:color w:val="000000"/>
        </w:rPr>
        <w:t>en</w:t>
      </w:r>
      <w:r w:rsidR="001E19E9">
        <w:rPr>
          <w:rFonts w:ascii="Roboto" w:hAnsi="Roboto"/>
          <w:color w:val="000000"/>
        </w:rPr>
        <w:t xml:space="preserve"> Cannabis medicinal,</w:t>
      </w:r>
      <w:r>
        <w:rPr>
          <w:rFonts w:ascii="Roboto" w:hAnsi="Roboto"/>
          <w:color w:val="000000"/>
        </w:rPr>
        <w:t xml:space="preserve"> </w:t>
      </w:r>
      <w:r w:rsidR="00D15099" w:rsidRPr="00D15099">
        <w:rPr>
          <w:rFonts w:ascii="Roboto" w:hAnsi="Roboto"/>
          <w:b/>
          <w:bCs/>
          <w:color w:val="000000"/>
          <w:u w:val="single"/>
        </w:rPr>
        <w:t xml:space="preserve">de 8:00 a.m. a 4:00 p. m. el día </w:t>
      </w:r>
      <w:r w:rsidR="00D42A8A">
        <w:rPr>
          <w:rFonts w:ascii="Roboto" w:hAnsi="Roboto"/>
          <w:b/>
          <w:bCs/>
          <w:color w:val="000000"/>
          <w:u w:val="single"/>
        </w:rPr>
        <w:t>17</w:t>
      </w:r>
      <w:r w:rsidR="004D087C" w:rsidRPr="00D15099">
        <w:rPr>
          <w:rFonts w:ascii="Roboto" w:hAnsi="Roboto"/>
          <w:b/>
          <w:bCs/>
          <w:color w:val="000000"/>
          <w:u w:val="single"/>
        </w:rPr>
        <w:t xml:space="preserve"> de junio de 2024</w:t>
      </w:r>
      <w:r w:rsidR="004D087C">
        <w:rPr>
          <w:rFonts w:ascii="Roboto" w:hAnsi="Roboto"/>
          <w:color w:val="000000"/>
        </w:rPr>
        <w:t xml:space="preserve"> en la Dirección General de Salud Publica del Ministerio de Salud.</w:t>
      </w:r>
    </w:p>
    <w:p w14:paraId="0A61C883" w14:textId="77777777" w:rsidR="004D087C" w:rsidRDefault="004D087C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</w:p>
    <w:p w14:paraId="7423C14F" w14:textId="2A48063D" w:rsidR="001E19E9" w:rsidRDefault="001E19E9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Es importante señalar que de acuerdo a lo dispuesto en </w:t>
      </w:r>
      <w:r w:rsidR="000002C1">
        <w:rPr>
          <w:rFonts w:ascii="Roboto" w:hAnsi="Roboto"/>
          <w:color w:val="000000"/>
        </w:rPr>
        <w:t xml:space="preserve">la </w:t>
      </w:r>
      <w:r w:rsidR="00AA7221">
        <w:rPr>
          <w:rFonts w:ascii="Roboto" w:hAnsi="Roboto"/>
          <w:color w:val="000000"/>
        </w:rPr>
        <w:t>R</w:t>
      </w:r>
      <w:r w:rsidR="000002C1">
        <w:rPr>
          <w:rFonts w:ascii="Roboto" w:hAnsi="Roboto"/>
          <w:color w:val="000000"/>
        </w:rPr>
        <w:t xml:space="preserve">esolución </w:t>
      </w:r>
      <w:r w:rsidR="00AA7221">
        <w:rPr>
          <w:rFonts w:ascii="Roboto" w:hAnsi="Roboto"/>
          <w:color w:val="000000"/>
        </w:rPr>
        <w:t xml:space="preserve">No. </w:t>
      </w:r>
      <w:r w:rsidR="000002C1">
        <w:rPr>
          <w:rFonts w:ascii="Roboto" w:hAnsi="Roboto"/>
          <w:color w:val="000000"/>
        </w:rPr>
        <w:t xml:space="preserve">246 del 15 de mayo de 2024, </w:t>
      </w:r>
      <w:r>
        <w:rPr>
          <w:rFonts w:ascii="Roboto" w:hAnsi="Roboto"/>
          <w:color w:val="000000"/>
        </w:rPr>
        <w:t xml:space="preserve">solo se podrán autorizar hasta </w:t>
      </w:r>
      <w:r w:rsidR="000002C1">
        <w:rPr>
          <w:rFonts w:ascii="Roboto" w:hAnsi="Roboto"/>
          <w:color w:val="000000"/>
        </w:rPr>
        <w:t>cinco (</w:t>
      </w:r>
      <w:r>
        <w:rPr>
          <w:rFonts w:ascii="Roboto" w:hAnsi="Roboto"/>
          <w:color w:val="000000"/>
        </w:rPr>
        <w:t>5</w:t>
      </w:r>
      <w:r w:rsidR="000002C1">
        <w:rPr>
          <w:rFonts w:ascii="Roboto" w:hAnsi="Roboto"/>
          <w:color w:val="000000"/>
        </w:rPr>
        <w:t>)</w:t>
      </w:r>
      <w:r>
        <w:rPr>
          <w:rFonts w:ascii="Roboto" w:hAnsi="Roboto"/>
          <w:color w:val="000000"/>
        </w:rPr>
        <w:t xml:space="preserve"> </w:t>
      </w:r>
      <w:r w:rsidR="00D958D4">
        <w:rPr>
          <w:rFonts w:ascii="Roboto" w:hAnsi="Roboto"/>
          <w:color w:val="000000"/>
        </w:rPr>
        <w:t>registro</w:t>
      </w:r>
      <w:r w:rsidR="000002C1">
        <w:rPr>
          <w:rFonts w:ascii="Roboto" w:hAnsi="Roboto"/>
          <w:color w:val="000000"/>
        </w:rPr>
        <w:t>s</w:t>
      </w:r>
      <w:r>
        <w:rPr>
          <w:rFonts w:ascii="Roboto" w:hAnsi="Roboto"/>
          <w:color w:val="000000"/>
        </w:rPr>
        <w:t xml:space="preserve"> de </w:t>
      </w:r>
      <w:r w:rsidR="00D958D4">
        <w:rPr>
          <w:rFonts w:ascii="Roboto" w:hAnsi="Roboto"/>
          <w:color w:val="000000"/>
        </w:rPr>
        <w:t>proveedores</w:t>
      </w:r>
      <w:r>
        <w:rPr>
          <w:rFonts w:ascii="Roboto" w:hAnsi="Roboto"/>
          <w:color w:val="000000"/>
        </w:rPr>
        <w:t xml:space="preserve"> de </w:t>
      </w:r>
      <w:r w:rsidR="000002C1">
        <w:rPr>
          <w:rFonts w:ascii="Roboto" w:hAnsi="Roboto"/>
          <w:color w:val="000000"/>
        </w:rPr>
        <w:t>c</w:t>
      </w:r>
      <w:r w:rsidR="00D958D4">
        <w:rPr>
          <w:rFonts w:ascii="Roboto" w:hAnsi="Roboto"/>
          <w:color w:val="000000"/>
        </w:rPr>
        <w:t>apacitación</w:t>
      </w:r>
      <w:r>
        <w:rPr>
          <w:rFonts w:ascii="Roboto" w:hAnsi="Roboto"/>
          <w:color w:val="000000"/>
        </w:rPr>
        <w:t xml:space="preserve"> en Cannabis Medicinal, las cuales </w:t>
      </w:r>
      <w:r w:rsidR="00D958D4">
        <w:rPr>
          <w:rFonts w:ascii="Roboto" w:hAnsi="Roboto"/>
          <w:color w:val="000000"/>
        </w:rPr>
        <w:t>tendrán</w:t>
      </w:r>
      <w:r>
        <w:rPr>
          <w:rFonts w:ascii="Roboto" w:hAnsi="Roboto"/>
          <w:color w:val="000000"/>
        </w:rPr>
        <w:t xml:space="preserve"> una vigencia de 2 años.</w:t>
      </w:r>
    </w:p>
    <w:p w14:paraId="1146B49C" w14:textId="77777777" w:rsidR="001E19E9" w:rsidRDefault="001E19E9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</w:p>
    <w:p w14:paraId="62B24E49" w14:textId="32C19E03" w:rsidR="001E19E9" w:rsidRDefault="001E19E9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Todas las propuestas se deberán presentar conforme se indica en</w:t>
      </w:r>
      <w:r w:rsidR="000002C1" w:rsidRPr="000002C1">
        <w:rPr>
          <w:rFonts w:ascii="Roboto" w:hAnsi="Roboto"/>
          <w:color w:val="000000"/>
        </w:rPr>
        <w:t xml:space="preserve"> </w:t>
      </w:r>
      <w:r w:rsidR="000002C1" w:rsidRPr="000002C1">
        <w:rPr>
          <w:rFonts w:ascii="Roboto" w:hAnsi="Roboto"/>
          <w:b/>
          <w:bCs/>
          <w:color w:val="000000"/>
        </w:rPr>
        <w:t>LAS BASES PARA LA SELECCIÓN DE LAS EMPRESAS INTERESADAS EN OBTENER REGISTRO DE PROVEEDORES DE CAPACITACIÓN EN CANNABIS MEDICINAL Y SUS DERIVADOS</w:t>
      </w:r>
      <w:r>
        <w:rPr>
          <w:rFonts w:ascii="Roboto" w:hAnsi="Roboto"/>
          <w:color w:val="000000"/>
        </w:rPr>
        <w:t xml:space="preserve">, la cual fue </w:t>
      </w:r>
      <w:r w:rsidR="000002C1">
        <w:rPr>
          <w:rFonts w:ascii="Roboto" w:hAnsi="Roboto"/>
          <w:color w:val="000000"/>
        </w:rPr>
        <w:t>e</w:t>
      </w:r>
      <w:r>
        <w:rPr>
          <w:rFonts w:ascii="Roboto" w:hAnsi="Roboto"/>
          <w:color w:val="000000"/>
        </w:rPr>
        <w:t xml:space="preserve">laborada con fundamento en los requisitos y procedimientos establecidos en la Ley 242 de 13 de octubre de 2021 y el </w:t>
      </w:r>
      <w:r w:rsidR="00290F56">
        <w:rPr>
          <w:rFonts w:ascii="Roboto" w:hAnsi="Roboto"/>
          <w:color w:val="000000"/>
        </w:rPr>
        <w:t>D</w:t>
      </w:r>
      <w:r>
        <w:rPr>
          <w:rFonts w:ascii="Roboto" w:hAnsi="Roboto"/>
          <w:color w:val="000000"/>
        </w:rPr>
        <w:t>ecreto</w:t>
      </w:r>
      <w:r w:rsidRPr="001E19E9">
        <w:rPr>
          <w:rFonts w:ascii="Roboto" w:hAnsi="Roboto"/>
          <w:color w:val="000000"/>
        </w:rPr>
        <w:t xml:space="preserve"> </w:t>
      </w:r>
      <w:r w:rsidR="00290F56">
        <w:rPr>
          <w:rFonts w:ascii="Roboto" w:hAnsi="Roboto"/>
          <w:color w:val="000000"/>
        </w:rPr>
        <w:t>E</w:t>
      </w:r>
      <w:r>
        <w:rPr>
          <w:rFonts w:ascii="Roboto" w:hAnsi="Roboto"/>
          <w:color w:val="000000"/>
        </w:rPr>
        <w:t xml:space="preserve">jecutivo </w:t>
      </w:r>
      <w:r w:rsidR="00290F56">
        <w:rPr>
          <w:rFonts w:ascii="Roboto" w:hAnsi="Roboto"/>
          <w:color w:val="000000"/>
        </w:rPr>
        <w:t xml:space="preserve">No. </w:t>
      </w:r>
      <w:r>
        <w:rPr>
          <w:rFonts w:ascii="Roboto" w:hAnsi="Roboto"/>
          <w:color w:val="000000"/>
        </w:rPr>
        <w:t xml:space="preserve">121 del 1 de septiembre de 2022. Estas bases estarán disponibles en la </w:t>
      </w:r>
      <w:r w:rsidR="00290F56">
        <w:rPr>
          <w:rFonts w:ascii="Roboto" w:hAnsi="Roboto"/>
          <w:color w:val="000000"/>
        </w:rPr>
        <w:t>s</w:t>
      </w:r>
      <w:r>
        <w:rPr>
          <w:rFonts w:ascii="Roboto" w:hAnsi="Roboto"/>
          <w:color w:val="000000"/>
        </w:rPr>
        <w:t xml:space="preserve">ede </w:t>
      </w:r>
      <w:r w:rsidR="00290F56">
        <w:rPr>
          <w:rFonts w:ascii="Roboto" w:hAnsi="Roboto"/>
          <w:color w:val="000000"/>
        </w:rPr>
        <w:t>p</w:t>
      </w:r>
      <w:r>
        <w:rPr>
          <w:rFonts w:ascii="Roboto" w:hAnsi="Roboto"/>
          <w:color w:val="000000"/>
        </w:rPr>
        <w:t xml:space="preserve">rincipal de la </w:t>
      </w:r>
      <w:r w:rsidR="00D958D4">
        <w:rPr>
          <w:rFonts w:ascii="Roboto" w:hAnsi="Roboto"/>
          <w:color w:val="000000"/>
        </w:rPr>
        <w:t>Dirección</w:t>
      </w:r>
      <w:r>
        <w:rPr>
          <w:rFonts w:ascii="Roboto" w:hAnsi="Roboto"/>
          <w:color w:val="000000"/>
        </w:rPr>
        <w:t xml:space="preserve"> de </w:t>
      </w:r>
      <w:r w:rsidR="000002C1">
        <w:rPr>
          <w:rFonts w:ascii="Roboto" w:hAnsi="Roboto"/>
          <w:color w:val="000000"/>
        </w:rPr>
        <w:t xml:space="preserve">General de </w:t>
      </w:r>
      <w:r>
        <w:rPr>
          <w:rFonts w:ascii="Roboto" w:hAnsi="Roboto"/>
          <w:color w:val="000000"/>
        </w:rPr>
        <w:t>Salud P</w:t>
      </w:r>
      <w:r w:rsidR="000002C1">
        <w:rPr>
          <w:rFonts w:ascii="Roboto" w:hAnsi="Roboto"/>
          <w:color w:val="000000"/>
        </w:rPr>
        <w:t>ú</w:t>
      </w:r>
      <w:r>
        <w:rPr>
          <w:rFonts w:ascii="Roboto" w:hAnsi="Roboto"/>
          <w:color w:val="000000"/>
        </w:rPr>
        <w:t xml:space="preserve">blica del Ministerio de Salud, </w:t>
      </w:r>
      <w:r w:rsidR="00290F56">
        <w:rPr>
          <w:rFonts w:ascii="Roboto" w:hAnsi="Roboto"/>
          <w:color w:val="000000"/>
        </w:rPr>
        <w:t xml:space="preserve">a través del Programa Nacional para el estudio y uso medicinal de Cannabis y sus derivados (PNEUCAM), </w:t>
      </w:r>
      <w:r>
        <w:rPr>
          <w:rFonts w:ascii="Roboto" w:hAnsi="Roboto"/>
          <w:color w:val="000000"/>
        </w:rPr>
        <w:t xml:space="preserve">la cual estarán disponibles al </w:t>
      </w:r>
      <w:r w:rsidR="00D958D4">
        <w:rPr>
          <w:rFonts w:ascii="Roboto" w:hAnsi="Roboto"/>
          <w:color w:val="000000"/>
        </w:rPr>
        <w:t>día</w:t>
      </w:r>
      <w:r>
        <w:rPr>
          <w:rFonts w:ascii="Roboto" w:hAnsi="Roboto"/>
          <w:color w:val="000000"/>
        </w:rPr>
        <w:t xml:space="preserve"> siguiente hábil al de la </w:t>
      </w:r>
      <w:r w:rsidR="000002C1">
        <w:rPr>
          <w:rFonts w:ascii="Roboto" w:hAnsi="Roboto"/>
          <w:color w:val="000000"/>
        </w:rPr>
        <w:t>ú</w:t>
      </w:r>
      <w:r>
        <w:rPr>
          <w:rFonts w:ascii="Roboto" w:hAnsi="Roboto"/>
          <w:color w:val="000000"/>
        </w:rPr>
        <w:t>ltima publicación de este aviso de convocatoria.</w:t>
      </w:r>
    </w:p>
    <w:p w14:paraId="06BAFDCA" w14:textId="77777777" w:rsidR="001E19E9" w:rsidRDefault="001E19E9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</w:p>
    <w:p w14:paraId="40B0CD07" w14:textId="3EC07FAC" w:rsidR="001E19E9" w:rsidRDefault="001E19E9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No se aceptar</w:t>
      </w:r>
      <w:r w:rsidR="00290F56">
        <w:rPr>
          <w:rFonts w:ascii="Roboto" w:hAnsi="Roboto"/>
          <w:color w:val="000000"/>
        </w:rPr>
        <w:t>á</w:t>
      </w:r>
      <w:r>
        <w:rPr>
          <w:rFonts w:ascii="Roboto" w:hAnsi="Roboto"/>
          <w:color w:val="000000"/>
        </w:rPr>
        <w:t>n las propuestas presentadas con posterioridad a la fecha y hora señaladas para el recibo de las mismas, ni en sitios diferentes a los señalados en el párrafo anterior.</w:t>
      </w:r>
    </w:p>
    <w:p w14:paraId="7CEB168D" w14:textId="77777777" w:rsidR="00290F56" w:rsidRDefault="00290F56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</w:p>
    <w:p w14:paraId="3521A288" w14:textId="30C763F2" w:rsidR="001E19E9" w:rsidRDefault="001E19E9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Es de advertir que el </w:t>
      </w:r>
      <w:r w:rsidR="00290F56">
        <w:rPr>
          <w:rFonts w:ascii="Roboto" w:hAnsi="Roboto"/>
          <w:color w:val="000000"/>
        </w:rPr>
        <w:t>C</w:t>
      </w:r>
      <w:r>
        <w:rPr>
          <w:rFonts w:ascii="Roboto" w:hAnsi="Roboto"/>
          <w:color w:val="000000"/>
        </w:rPr>
        <w:t xml:space="preserve">onsejo </w:t>
      </w:r>
      <w:r w:rsidR="00290F56">
        <w:rPr>
          <w:rFonts w:ascii="Roboto" w:hAnsi="Roboto"/>
          <w:color w:val="000000"/>
        </w:rPr>
        <w:t>T</w:t>
      </w:r>
      <w:r>
        <w:rPr>
          <w:rFonts w:ascii="Roboto" w:hAnsi="Roboto"/>
          <w:color w:val="000000"/>
        </w:rPr>
        <w:t>écnico de Cannabis Medicinal estableci</w:t>
      </w:r>
      <w:r w:rsidR="00290F56">
        <w:rPr>
          <w:rFonts w:ascii="Roboto" w:hAnsi="Roboto"/>
          <w:color w:val="000000"/>
        </w:rPr>
        <w:t>ó</w:t>
      </w:r>
      <w:r>
        <w:rPr>
          <w:rFonts w:ascii="Roboto" w:hAnsi="Roboto"/>
          <w:color w:val="000000"/>
        </w:rPr>
        <w:t xml:space="preserve"> los parámetros para determinar la factibilidad de las propuestas y solicitudes que se presenten, incluyendo los criterios para la asignación de registro de capacitación en Cannabis en el evento de que se presenten durante la convocator</w:t>
      </w:r>
      <w:r w:rsidR="00290F56">
        <w:rPr>
          <w:rFonts w:ascii="Roboto" w:hAnsi="Roboto"/>
          <w:color w:val="000000"/>
        </w:rPr>
        <w:t>i</w:t>
      </w:r>
      <w:r>
        <w:rPr>
          <w:rFonts w:ascii="Roboto" w:hAnsi="Roboto"/>
          <w:color w:val="000000"/>
        </w:rPr>
        <w:t xml:space="preserve">a más 5 solicitudes según lo dispone el </w:t>
      </w:r>
      <w:r w:rsidR="00290F56">
        <w:rPr>
          <w:rFonts w:ascii="Roboto" w:hAnsi="Roboto"/>
          <w:color w:val="000000"/>
        </w:rPr>
        <w:t>D</w:t>
      </w:r>
      <w:r>
        <w:rPr>
          <w:rFonts w:ascii="Roboto" w:hAnsi="Roboto"/>
          <w:color w:val="000000"/>
        </w:rPr>
        <w:t xml:space="preserve">ecreto </w:t>
      </w:r>
      <w:r w:rsidR="00290F56">
        <w:rPr>
          <w:rFonts w:ascii="Roboto" w:hAnsi="Roboto"/>
          <w:color w:val="000000"/>
        </w:rPr>
        <w:t>E</w:t>
      </w:r>
      <w:r>
        <w:rPr>
          <w:rFonts w:ascii="Roboto" w:hAnsi="Roboto"/>
          <w:color w:val="000000"/>
        </w:rPr>
        <w:t xml:space="preserve">jecutivo </w:t>
      </w:r>
      <w:r w:rsidR="00290F56">
        <w:rPr>
          <w:rFonts w:ascii="Roboto" w:hAnsi="Roboto"/>
          <w:color w:val="000000"/>
        </w:rPr>
        <w:t xml:space="preserve">No. </w:t>
      </w:r>
      <w:r>
        <w:rPr>
          <w:rFonts w:ascii="Roboto" w:hAnsi="Roboto"/>
          <w:color w:val="000000"/>
        </w:rPr>
        <w:t xml:space="preserve">121 del 1 de septiembre de 2022, los cuales están comprendidos en las </w:t>
      </w:r>
      <w:r w:rsidR="00290F56">
        <w:rPr>
          <w:rFonts w:ascii="Roboto" w:hAnsi="Roboto"/>
          <w:color w:val="000000"/>
        </w:rPr>
        <w:t>B</w:t>
      </w:r>
      <w:r>
        <w:rPr>
          <w:rFonts w:ascii="Roboto" w:hAnsi="Roboto"/>
          <w:color w:val="000000"/>
        </w:rPr>
        <w:t xml:space="preserve">ases para la </w:t>
      </w:r>
      <w:r w:rsidR="00290F56">
        <w:rPr>
          <w:rFonts w:ascii="Roboto" w:hAnsi="Roboto"/>
          <w:color w:val="000000"/>
        </w:rPr>
        <w:t>S</w:t>
      </w:r>
      <w:r>
        <w:rPr>
          <w:rFonts w:ascii="Roboto" w:hAnsi="Roboto"/>
          <w:color w:val="000000"/>
        </w:rPr>
        <w:t>elección antes descrita.</w:t>
      </w:r>
    </w:p>
    <w:p w14:paraId="3007FE91" w14:textId="77777777" w:rsidR="001E19E9" w:rsidRDefault="001E19E9" w:rsidP="00C474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</w:p>
    <w:p w14:paraId="36B71429" w14:textId="6C520F0E" w:rsidR="001E19E9" w:rsidRPr="00C4741D" w:rsidRDefault="001E19E9" w:rsidP="00290F5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Dado en la ciudad de Panamá a los</w:t>
      </w:r>
      <w:r w:rsidR="00D958D4">
        <w:rPr>
          <w:rFonts w:ascii="Roboto" w:hAnsi="Roboto"/>
          <w:color w:val="000000"/>
        </w:rPr>
        <w:t xml:space="preserve"> siete (</w:t>
      </w:r>
      <w:r>
        <w:rPr>
          <w:rFonts w:ascii="Roboto" w:hAnsi="Roboto"/>
          <w:color w:val="000000"/>
        </w:rPr>
        <w:t>7</w:t>
      </w:r>
      <w:r w:rsidR="00D958D4">
        <w:rPr>
          <w:rFonts w:ascii="Roboto" w:hAnsi="Roboto"/>
          <w:color w:val="000000"/>
        </w:rPr>
        <w:t>)</w:t>
      </w:r>
      <w:r>
        <w:rPr>
          <w:rFonts w:ascii="Roboto" w:hAnsi="Roboto"/>
          <w:color w:val="000000"/>
        </w:rPr>
        <w:t xml:space="preserve"> días del mes de junio de 2024</w:t>
      </w:r>
      <w:r w:rsidR="00290F56">
        <w:rPr>
          <w:rFonts w:ascii="Roboto" w:hAnsi="Roboto"/>
          <w:color w:val="000000"/>
        </w:rPr>
        <w:t>.</w:t>
      </w:r>
    </w:p>
    <w:sectPr w:rsidR="001E19E9" w:rsidRPr="00C4741D" w:rsidSect="00D15099">
      <w:headerReference w:type="default" r:id="rId6"/>
      <w:footerReference w:type="default" r:id="rId7"/>
      <w:pgSz w:w="12240" w:h="20160" w:code="5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7D244" w14:textId="77777777" w:rsidR="00E856D8" w:rsidRDefault="00E856D8" w:rsidP="00AB23CE">
      <w:pPr>
        <w:spacing w:after="0" w:line="240" w:lineRule="auto"/>
      </w:pPr>
      <w:r>
        <w:separator/>
      </w:r>
    </w:p>
  </w:endnote>
  <w:endnote w:type="continuationSeparator" w:id="0">
    <w:p w14:paraId="7CD5483A" w14:textId="77777777" w:rsidR="00E856D8" w:rsidRDefault="00E856D8" w:rsidP="00AB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 MT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351A" w14:textId="11BCCF54" w:rsidR="001F42D8" w:rsidRPr="001F42D8" w:rsidRDefault="001F42D8" w:rsidP="001F42D8">
    <w:pPr>
      <w:rPr>
        <w:rFonts w:ascii="Times New Roman" w:eastAsia="Times New Roman" w:hAnsi="Times New Roman" w:cs="Times New Roman"/>
        <w:kern w:val="0"/>
        <w:sz w:val="24"/>
        <w:szCs w:val="24"/>
        <w:lang w:eastAsia="es-MX"/>
        <w14:ligatures w14:val="none"/>
      </w:rPr>
    </w:pPr>
    <w:r>
      <w:tab/>
    </w:r>
    <w:r w:rsidRPr="001F42D8">
      <w:rPr>
        <w:rFonts w:ascii="Arial MT" w:eastAsia="Times New Roman" w:hAnsi="Arial MT" w:cs="Times New Roman"/>
        <w:color w:val="000000"/>
        <w:kern w:val="0"/>
        <w:sz w:val="21"/>
        <w:szCs w:val="21"/>
        <w:bdr w:val="none" w:sz="0" w:space="0" w:color="auto" w:frame="1"/>
        <w:lang w:eastAsia="es-MX"/>
        <w14:ligatures w14:val="none"/>
      </w:rPr>
      <w:fldChar w:fldCharType="begin"/>
    </w:r>
    <w:r w:rsidRPr="001F42D8">
      <w:rPr>
        <w:rFonts w:ascii="Arial MT" w:eastAsia="Times New Roman" w:hAnsi="Arial MT" w:cs="Times New Roman"/>
        <w:color w:val="000000"/>
        <w:kern w:val="0"/>
        <w:sz w:val="21"/>
        <w:szCs w:val="21"/>
        <w:bdr w:val="none" w:sz="0" w:space="0" w:color="auto" w:frame="1"/>
        <w:lang w:eastAsia="es-MX"/>
        <w14:ligatures w14:val="none"/>
      </w:rPr>
      <w:instrText xml:space="preserve"> INCLUDEPICTURE "https://lh7-us.googleusercontent.com/docsz/AD_4nXeru8Log6797bpDz3FOcgTCGvD90gYkFFHX58rs3vkVHyRrtnr3nNH0DO6U0tVTmeUqJ0Clo0YKYYaY_qf-LNJ2gXnwyAfsMLnq89rpQf3cvKdOWzStNmaRKT-7WxfOPg_llOhTv-9ZBhlVh7E9tw9W0CfuFwnwnJDXorqWrqbkSxvZc9DL7WE?key=LdLWODzrsFugO9XIRpo77w" \* MERGEFORMATINET </w:instrText>
    </w:r>
    <w:r w:rsidRPr="001F42D8">
      <w:rPr>
        <w:rFonts w:ascii="Arial MT" w:eastAsia="Times New Roman" w:hAnsi="Arial MT" w:cs="Times New Roman"/>
        <w:color w:val="000000"/>
        <w:kern w:val="0"/>
        <w:sz w:val="21"/>
        <w:szCs w:val="21"/>
        <w:bdr w:val="none" w:sz="0" w:space="0" w:color="auto" w:frame="1"/>
        <w:lang w:eastAsia="es-MX"/>
        <w14:ligatures w14:val="none"/>
      </w:rPr>
      <w:fldChar w:fldCharType="separate"/>
    </w:r>
    <w:r w:rsidRPr="001F42D8">
      <w:rPr>
        <w:rFonts w:ascii="Arial MT" w:eastAsia="Times New Roman" w:hAnsi="Arial MT" w:cs="Times New Roman"/>
        <w:noProof/>
        <w:color w:val="000000"/>
        <w:kern w:val="0"/>
        <w:sz w:val="21"/>
        <w:szCs w:val="21"/>
        <w:bdr w:val="none" w:sz="0" w:space="0" w:color="auto" w:frame="1"/>
        <w:lang w:eastAsia="es-MX"/>
        <w14:ligatures w14:val="none"/>
      </w:rPr>
      <w:drawing>
        <wp:inline distT="0" distB="0" distL="0" distR="0" wp14:anchorId="3CBAA3A8" wp14:editId="7E6C09B1">
          <wp:extent cx="5612130" cy="142240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2D8">
      <w:rPr>
        <w:rFonts w:ascii="Arial MT" w:eastAsia="Times New Roman" w:hAnsi="Arial MT" w:cs="Times New Roman"/>
        <w:color w:val="000000"/>
        <w:kern w:val="0"/>
        <w:sz w:val="21"/>
        <w:szCs w:val="21"/>
        <w:bdr w:val="none" w:sz="0" w:space="0" w:color="auto" w:frame="1"/>
        <w:lang w:eastAsia="es-MX"/>
        <w14:ligatures w14:val="none"/>
      </w:rPr>
      <w:fldChar w:fldCharType="end"/>
    </w:r>
  </w:p>
  <w:p w14:paraId="108131E6" w14:textId="317314D1" w:rsidR="001F42D8" w:rsidRDefault="001F42D8" w:rsidP="001F42D8">
    <w:pPr>
      <w:pStyle w:val="Piedepgina"/>
      <w:tabs>
        <w:tab w:val="clear" w:pos="4419"/>
        <w:tab w:val="clear" w:pos="8838"/>
        <w:tab w:val="left" w:pos="51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5B78" w14:textId="77777777" w:rsidR="00E856D8" w:rsidRDefault="00E856D8" w:rsidP="00AB23CE">
      <w:pPr>
        <w:spacing w:after="0" w:line="240" w:lineRule="auto"/>
      </w:pPr>
      <w:r>
        <w:separator/>
      </w:r>
    </w:p>
  </w:footnote>
  <w:footnote w:type="continuationSeparator" w:id="0">
    <w:p w14:paraId="2CF7ECC8" w14:textId="77777777" w:rsidR="00E856D8" w:rsidRDefault="00E856D8" w:rsidP="00AB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75265" w14:textId="0B0CB869" w:rsidR="00242269" w:rsidRPr="00242269" w:rsidRDefault="004D087C" w:rsidP="004D087C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es-ES" w:eastAsia="es-ES"/>
        <w14:ligatures w14:val="none"/>
      </w:rPr>
    </w:pPr>
    <w:r w:rsidRPr="001F42D8">
      <w:rPr>
        <w:rFonts w:ascii="Calibri" w:eastAsia="Times New Roman" w:hAnsi="Calibri" w:cs="Calibri"/>
        <w:noProof/>
        <w:color w:val="000000"/>
        <w:kern w:val="0"/>
        <w:bdr w:val="none" w:sz="0" w:space="0" w:color="auto" w:frame="1"/>
        <w:lang w:eastAsia="es-MX"/>
        <w14:ligatures w14:val="none"/>
      </w:rPr>
      <w:drawing>
        <wp:inline distT="0" distB="0" distL="0" distR="0" wp14:anchorId="020B4C92" wp14:editId="068527E7">
          <wp:extent cx="861695" cy="809625"/>
          <wp:effectExtent l="0" t="0" r="190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77B54" w14:textId="77777777" w:rsidR="00AB23CE" w:rsidRDefault="00AB23CE" w:rsidP="00AB23CE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CD"/>
    <w:rsid w:val="000002C1"/>
    <w:rsid w:val="00024AE4"/>
    <w:rsid w:val="00063FA6"/>
    <w:rsid w:val="000E3209"/>
    <w:rsid w:val="000E475E"/>
    <w:rsid w:val="0012500D"/>
    <w:rsid w:val="001E19E9"/>
    <w:rsid w:val="001E529C"/>
    <w:rsid w:val="001F317A"/>
    <w:rsid w:val="001F42D8"/>
    <w:rsid w:val="0020544E"/>
    <w:rsid w:val="00242269"/>
    <w:rsid w:val="00286FAE"/>
    <w:rsid w:val="00290F56"/>
    <w:rsid w:val="002C07DA"/>
    <w:rsid w:val="00302CFC"/>
    <w:rsid w:val="0033138F"/>
    <w:rsid w:val="00331C6F"/>
    <w:rsid w:val="00393BC9"/>
    <w:rsid w:val="003D7833"/>
    <w:rsid w:val="004257AF"/>
    <w:rsid w:val="00440AED"/>
    <w:rsid w:val="00456CCD"/>
    <w:rsid w:val="00473E52"/>
    <w:rsid w:val="004D087C"/>
    <w:rsid w:val="004E0106"/>
    <w:rsid w:val="0058037E"/>
    <w:rsid w:val="006546D7"/>
    <w:rsid w:val="006610FA"/>
    <w:rsid w:val="0067063F"/>
    <w:rsid w:val="00672389"/>
    <w:rsid w:val="006A49E3"/>
    <w:rsid w:val="007207D7"/>
    <w:rsid w:val="00730A29"/>
    <w:rsid w:val="007D5DF4"/>
    <w:rsid w:val="008D2056"/>
    <w:rsid w:val="008E6EE9"/>
    <w:rsid w:val="008F28E5"/>
    <w:rsid w:val="00917FC2"/>
    <w:rsid w:val="00940D0F"/>
    <w:rsid w:val="009659EC"/>
    <w:rsid w:val="009A461D"/>
    <w:rsid w:val="00A013C2"/>
    <w:rsid w:val="00A23EE1"/>
    <w:rsid w:val="00A5039C"/>
    <w:rsid w:val="00AA7221"/>
    <w:rsid w:val="00AB23CE"/>
    <w:rsid w:val="00B8587C"/>
    <w:rsid w:val="00C27D0A"/>
    <w:rsid w:val="00C4741D"/>
    <w:rsid w:val="00C926CB"/>
    <w:rsid w:val="00D15099"/>
    <w:rsid w:val="00D374D8"/>
    <w:rsid w:val="00D42A8A"/>
    <w:rsid w:val="00D87CC9"/>
    <w:rsid w:val="00D9111A"/>
    <w:rsid w:val="00D958D4"/>
    <w:rsid w:val="00E13EC4"/>
    <w:rsid w:val="00E73E69"/>
    <w:rsid w:val="00E856D8"/>
    <w:rsid w:val="00EB4B17"/>
    <w:rsid w:val="00EB6108"/>
    <w:rsid w:val="00F55F91"/>
    <w:rsid w:val="00F91A3E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F14C9B"/>
  <w15:chartTrackingRefBased/>
  <w15:docId w15:val="{40592A31-08FE-46C0-9164-D7790E6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A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B2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3CE"/>
  </w:style>
  <w:style w:type="paragraph" w:styleId="Piedepgina">
    <w:name w:val="footer"/>
    <w:basedOn w:val="Normal"/>
    <w:link w:val="PiedepginaCar"/>
    <w:uiPriority w:val="99"/>
    <w:unhideWhenUsed/>
    <w:rsid w:val="00AB2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Daniel Rios Alfonso</dc:creator>
  <cp:keywords/>
  <dc:description/>
  <cp:lastModifiedBy>Usuario invitado</cp:lastModifiedBy>
  <cp:revision>2</cp:revision>
  <cp:lastPrinted>2023-08-23T18:48:00Z</cp:lastPrinted>
  <dcterms:created xsi:type="dcterms:W3CDTF">2024-06-07T14:39:00Z</dcterms:created>
  <dcterms:modified xsi:type="dcterms:W3CDTF">2024-06-07T14:39:00Z</dcterms:modified>
</cp:coreProperties>
</file>